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1A" w:rsidRPr="000B70C1" w:rsidRDefault="00B9271A" w:rsidP="00213B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213BC7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4364F9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B9271A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первоочередного жизнеобеспечения эваконаселения</w:t>
      </w:r>
    </w:p>
    <w:p w:rsidR="000E63E9" w:rsidRDefault="00172513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Ястребова</w:t>
      </w:r>
      <w:proofErr w:type="spellEnd"/>
    </w:p>
    <w:p w:rsidR="00172513" w:rsidRDefault="00172513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Галина</w:t>
      </w:r>
    </w:p>
    <w:p w:rsidR="00172513" w:rsidRPr="009A3EEB" w:rsidRDefault="00172513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Васильевна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Член </w:t>
      </w:r>
      <w:r w:rsidRPr="00D13B7C">
        <w:rPr>
          <w:rFonts w:ascii="Times New Roman" w:hAnsi="Times New Roman"/>
          <w:sz w:val="28"/>
          <w:szCs w:val="28"/>
        </w:rPr>
        <w:t>группы служб первоочередного жизнеобеспечения эваконаселения подчиняется председателю комиссии, его заместителю</w:t>
      </w:r>
      <w:r>
        <w:rPr>
          <w:rFonts w:ascii="Times New Roman" w:hAnsi="Times New Roman"/>
          <w:sz w:val="28"/>
          <w:szCs w:val="28"/>
        </w:rPr>
        <w:t>, руководителю группы</w:t>
      </w:r>
      <w:r w:rsidRPr="00D13B7C">
        <w:rPr>
          <w:rFonts w:ascii="Times New Roman" w:hAnsi="Times New Roman"/>
          <w:sz w:val="28"/>
          <w:szCs w:val="28"/>
        </w:rPr>
        <w:t xml:space="preserve"> и работает под их непосредственным руководством. Он отвечает за планирование и выполнение мероприятий по организации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Руководитель группы служб первоочередного жизнеобеспечения эваконаселения: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В мирное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планированием и выполнением мероприятий по организации жизнеобеспечения эвакуированного населения, обеспечения проведения приема населения в организациях и учреждениях района;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проверки готовности организаций и учреждений по обеспечению проведения приема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организует и контролирует работу по осуществлению расчетов потребности по всем видам первоочередного обеспечения эвакуированного населения на период проведения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, переходящих запасов продовольствия и промышленных товаров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готовностью к развертыванию подвижных пунктов питания, медицинских пунктов, пунктов вещевого снабжения, пунктов обогрева и т.д. на маршрутах пешей эвакуации;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вносит предложения при планировании и осуществлении эвакоприемных мероприятий по следующим видам обеспечения: связи и оповещения, транспортному, медицинскому, охране общественного порядка и обеспечению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председателю эвакоприемной комиссии предложения по совершенствованию планирования мероприятий, вопросов организации обеспечения проведения приема населения и всестороннего первоочередного жизнеобеспечения эвакуированного населения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При переводе системы гражданской обороны (далее – ГО) с мирного на военное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взаимодействие эвакоприемных органов, организаций и учреждений муниципального образования по вопросам первоочередного жизнеобеспечения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осуществляет контроль за ходом уточнения мероприятий по организации обеспечения проведения приема населения с подчиненными и взаимодействующими эвакоприемными органами;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контролирует подготовку организаций и учреждений </w:t>
      </w:r>
      <w:r w:rsidR="003242FC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Pr="00D13B7C">
        <w:rPr>
          <w:rFonts w:ascii="Times New Roman" w:hAnsi="Times New Roman"/>
          <w:sz w:val="28"/>
          <w:szCs w:val="28"/>
        </w:rPr>
        <w:t>по вопросам организации обеспечения проведения эвакоприемных мероприятий, а также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работу по уточнению: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состояния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D13B7C">
        <w:rPr>
          <w:rFonts w:ascii="Times New Roman" w:hAnsi="Times New Roman"/>
          <w:sz w:val="28"/>
          <w:szCs w:val="28"/>
        </w:rPr>
        <w:t>, систем водоснабжения, пунктов общественного питания и торговли и их мощности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возможностей </w:t>
      </w:r>
      <w:proofErr w:type="spellStart"/>
      <w:r w:rsidRPr="00D13B7C">
        <w:rPr>
          <w:rFonts w:ascii="Times New Roman" w:hAnsi="Times New Roman"/>
          <w:sz w:val="28"/>
          <w:szCs w:val="28"/>
        </w:rPr>
        <w:t>энерготопливообеспечения</w:t>
      </w:r>
      <w:proofErr w:type="spellEnd"/>
      <w:r w:rsidRPr="00D13B7C">
        <w:rPr>
          <w:rFonts w:ascii="Times New Roman" w:hAnsi="Times New Roman"/>
          <w:sz w:val="28"/>
          <w:szCs w:val="28"/>
        </w:rPr>
        <w:t xml:space="preserve"> и предоставления необходимых коммунально-бытовых услуг, медицинского обеспечения эваконаселения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потребностей эваконаселения в продукции (услугах) первоочередного обеспечения;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баз и складов, из которых будет осуществляться снабжение эваконаселения и объемов заложенной на них продукции;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вопросам организации обеспечения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3242FC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13B7C">
        <w:rPr>
          <w:rFonts w:ascii="Times New Roman" w:hAnsi="Times New Roman"/>
          <w:sz w:val="28"/>
          <w:szCs w:val="28"/>
        </w:rPr>
        <w:t xml:space="preserve">. О своем прибытии докладывает председателю комиссии, его заместителю и получает от них указания на выполнение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и контролирует: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проведение мероприятий по следующим видам обеспечения приема населения: связи и оповещения, транспортному, медицинскому,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организацию комендантской службы, водоснабжения эваконаселения, работы предприятий коммунальной энергетики по обеспечению объектов жизнеобеспечения электрической и тепловой энергией;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развертывание медицинских пунктов на эвакоприемных объектах, пунктах высадки;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работу эвакоприемных органов по организации всестороннего обеспечения эваконаселения на приемных эвакуационных пунктах и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передачу фондов на продовольственные и промышленные товары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перевод продовольственных магазинов на круглосуточный режим работы и нормированную выдачу продовольственных товаров;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оборудование объектов социальной инфраструктуры, а также временных и стационарных объектов и пунктов быта (хлебопекарен, торговых точек, бань, прачечных и т.п.);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отрабатывает документы: доклады, отчеты, донесения в соответствии с табелем срочных донесений и распоряжениями председателя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эвакокомиссии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по вопросам организации обеспечения проведения эвакоприемных мероприятий и всестороннего первоочередного жизнеобеспечения эваконаселения, доводит принятые решения до исполнителей и контролирует их выполнение;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контролирует работу эвакоприемных органов по оказанию помощи в решении вопросов трудоустройства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обобщает поступающую информацию, готовит доклады, донесения, обеспечивает своевременную подготовку итоговых данных по вопросам организации обеспечения проведения эвакоприемных мероприятий, всестороннего первоочередного жизнеобеспечения эваконаселения и трудоустройства эвакуированного населения в безопасных районах загородной зоны председателю эвакоприемной комиссии.</w:t>
      </w:r>
    </w:p>
    <w:p w:rsidR="00B9271A" w:rsidRPr="00D13B7C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9271A" w:rsidTr="001A4840">
        <w:tc>
          <w:tcPr>
            <w:tcW w:w="4785" w:type="dxa"/>
          </w:tcPr>
          <w:p w:rsidR="00B9271A" w:rsidRDefault="00B9271A" w:rsidP="00324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3242FC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786" w:type="dxa"/>
          </w:tcPr>
          <w:p w:rsidR="00B9271A" w:rsidRDefault="003242FC" w:rsidP="001A48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С.Г.Качанов</w:t>
            </w:r>
          </w:p>
        </w:tc>
      </w:tr>
    </w:tbl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/>
    <w:p w:rsidR="00B9271A" w:rsidRDefault="00B9271A" w:rsidP="00B9271A"/>
    <w:p w:rsidR="00337607" w:rsidRDefault="00337607"/>
    <w:sectPr w:rsidR="00337607" w:rsidSect="00D13B7C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E78" w:rsidRDefault="00964E78">
      <w:pPr>
        <w:spacing w:after="0" w:line="240" w:lineRule="auto"/>
      </w:pPr>
      <w:r>
        <w:separator/>
      </w:r>
    </w:p>
  </w:endnote>
  <w:endnote w:type="continuationSeparator" w:id="0">
    <w:p w:rsidR="00964E78" w:rsidRDefault="00964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E78" w:rsidRDefault="00964E78">
      <w:pPr>
        <w:spacing w:after="0" w:line="240" w:lineRule="auto"/>
      </w:pPr>
      <w:r>
        <w:separator/>
      </w:r>
    </w:p>
  </w:footnote>
  <w:footnote w:type="continuationSeparator" w:id="0">
    <w:p w:rsidR="00964E78" w:rsidRDefault="00964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2422451"/>
      <w:docPartObj>
        <w:docPartGallery w:val="Page Numbers (Top of Page)"/>
        <w:docPartUnique/>
      </w:docPartObj>
    </w:sdtPr>
    <w:sdtContent>
      <w:p w:rsidR="00591CA1" w:rsidRDefault="00B56668">
        <w:pPr>
          <w:pStyle w:val="a5"/>
          <w:jc w:val="center"/>
        </w:pPr>
        <w:r w:rsidRPr="00591CA1">
          <w:rPr>
            <w:rFonts w:ascii="Times New Roman" w:hAnsi="Times New Roman"/>
            <w:sz w:val="24"/>
            <w:szCs w:val="24"/>
          </w:rPr>
          <w:fldChar w:fldCharType="begin"/>
        </w:r>
        <w:r w:rsidR="00B9271A" w:rsidRPr="00591C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CA1">
          <w:rPr>
            <w:rFonts w:ascii="Times New Roman" w:hAnsi="Times New Roman"/>
            <w:sz w:val="24"/>
            <w:szCs w:val="24"/>
          </w:rPr>
          <w:fldChar w:fldCharType="separate"/>
        </w:r>
        <w:r w:rsidR="00172513">
          <w:rPr>
            <w:rFonts w:ascii="Times New Roman" w:hAnsi="Times New Roman"/>
            <w:noProof/>
            <w:sz w:val="24"/>
            <w:szCs w:val="24"/>
          </w:rPr>
          <w:t>2</w:t>
        </w:r>
        <w:r w:rsidRPr="00591C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91CA1" w:rsidRDefault="00964E7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FBB"/>
    <w:rsid w:val="00026A09"/>
    <w:rsid w:val="000E63E9"/>
    <w:rsid w:val="00172513"/>
    <w:rsid w:val="00213BC7"/>
    <w:rsid w:val="003242FC"/>
    <w:rsid w:val="00337607"/>
    <w:rsid w:val="00377DDC"/>
    <w:rsid w:val="004D230C"/>
    <w:rsid w:val="006C2E56"/>
    <w:rsid w:val="00851259"/>
    <w:rsid w:val="008A62C9"/>
    <w:rsid w:val="008D1F9A"/>
    <w:rsid w:val="00961CB4"/>
    <w:rsid w:val="00964E78"/>
    <w:rsid w:val="009D7F1F"/>
    <w:rsid w:val="00A97F76"/>
    <w:rsid w:val="00AD4FBB"/>
    <w:rsid w:val="00B56668"/>
    <w:rsid w:val="00B9271A"/>
    <w:rsid w:val="00BC0E79"/>
    <w:rsid w:val="00E2639B"/>
    <w:rsid w:val="00E606C4"/>
    <w:rsid w:val="00E9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982</Words>
  <Characters>5598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16</cp:revision>
  <cp:lastPrinted>2015-09-03T11:49:00Z</cp:lastPrinted>
  <dcterms:created xsi:type="dcterms:W3CDTF">2015-08-28T10:45:00Z</dcterms:created>
  <dcterms:modified xsi:type="dcterms:W3CDTF">2015-09-03T11:55:00Z</dcterms:modified>
</cp:coreProperties>
</file>